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A1" w:rsidRDefault="002309A1" w:rsidP="002309A1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Аннотация рабочей программы по физической культуре  3-Б класс</w:t>
      </w:r>
    </w:p>
    <w:p w:rsidR="002309A1" w:rsidRDefault="002309A1" w:rsidP="002309A1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2309A1" w:rsidRDefault="002309A1" w:rsidP="002309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309A1" w:rsidRDefault="002309A1" w:rsidP="002309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Pr="002309A1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2309A1">
        <w:rPr>
          <w:rFonts w:ascii="Times New Roman" w:hAnsi="Times New Roman" w:cs="Times New Roman"/>
          <w:sz w:val="24"/>
          <w:szCs w:val="24"/>
        </w:rPr>
        <w:t xml:space="preserve"> </w:t>
      </w:r>
      <w:r w:rsidRPr="002309A1">
        <w:rPr>
          <w:rFonts w:ascii="Times New Roman" w:hAnsi="Times New Roman" w:cs="Times New Roman"/>
          <w:color w:val="3C3C3C"/>
          <w:sz w:val="24"/>
          <w:szCs w:val="24"/>
          <w:shd w:val="clear" w:color="auto" w:fill="FAFAFD"/>
        </w:rPr>
        <w:t>Рабочая программа по физической культуре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Программы Министерства образования РФ: Начальное общее образование, авторской программы В. И. Лях «Физическая культура», утвержденной МО РФ в соответствии с требованиями Федерального компонента государственного стандарта начального образования</w:t>
      </w:r>
    </w:p>
    <w:p w:rsidR="002309A1" w:rsidRDefault="002309A1" w:rsidP="002309A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i/>
          <w:iCs/>
          <w:color w:val="000000"/>
        </w:rPr>
        <w:t xml:space="preserve">          Документы, на основании</w:t>
      </w:r>
      <w:r>
        <w:rPr>
          <w:color w:val="000000"/>
        </w:rPr>
        <w:t> </w:t>
      </w:r>
      <w:r>
        <w:rPr>
          <w:i/>
          <w:iCs/>
          <w:color w:val="000000"/>
        </w:rPr>
        <w:t>которых составлена</w:t>
      </w:r>
      <w:r>
        <w:rPr>
          <w:color w:val="000000"/>
        </w:rPr>
        <w:t> </w:t>
      </w:r>
      <w:r>
        <w:rPr>
          <w:i/>
          <w:iCs/>
          <w:color w:val="000000"/>
        </w:rPr>
        <w:t>рабочая программа:</w:t>
      </w:r>
    </w:p>
    <w:p w:rsidR="002309A1" w:rsidRDefault="002309A1" w:rsidP="002309A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1.</w:t>
      </w:r>
      <w:r>
        <w:rPr>
          <w:rFonts w:eastAsia="Calibri"/>
          <w:color w:val="000000"/>
        </w:rPr>
        <w:t xml:space="preserve"> Федеральный  закон Российской Федерации «Об образовании в Российской Федерации» (№ 273-ФЗ от 29.12.2012);</w:t>
      </w:r>
    </w:p>
    <w:p w:rsidR="002309A1" w:rsidRDefault="002309A1" w:rsidP="002309A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2.Федеральный государственный образовательный стандарт начального общего образования;</w:t>
      </w:r>
    </w:p>
    <w:p w:rsidR="002309A1" w:rsidRDefault="002309A1" w:rsidP="002309A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3. Авторская программа </w:t>
      </w:r>
      <w:r>
        <w:t>начального общего образования  В. И. Лях «Физическая культура 1 -  4 классы», утвержденной МО РФ в соответствии с требованиями Федерального компонента государственного стандарта начального образования.</w:t>
      </w:r>
    </w:p>
    <w:p w:rsidR="002309A1" w:rsidRDefault="002309A1" w:rsidP="002309A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4. УМК «Школа России». УМК рекомендован Министерством образования РФ и входит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на 2019-2020 учебный год;</w:t>
      </w:r>
    </w:p>
    <w:p w:rsidR="002309A1" w:rsidRDefault="002309A1" w:rsidP="002309A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5. Учебный план МБОУ «</w:t>
      </w:r>
      <w:proofErr w:type="spellStart"/>
      <w:r>
        <w:rPr>
          <w:color w:val="000000"/>
        </w:rPr>
        <w:t>Угловская</w:t>
      </w:r>
      <w:proofErr w:type="spellEnd"/>
      <w:r>
        <w:rPr>
          <w:color w:val="000000"/>
        </w:rPr>
        <w:t xml:space="preserve">  СОШ» на 2019-2020 учебный год, рассмотренный и утверждённый  на заседании педагогического совета 30.08.2019 г., протокол № 8.</w:t>
      </w:r>
    </w:p>
    <w:p w:rsidR="002309A1" w:rsidRPr="002309A1" w:rsidRDefault="002309A1" w:rsidP="002309A1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</w:rPr>
      </w:pPr>
      <w:proofErr w:type="spellStart"/>
      <w:r w:rsidRPr="002309A1">
        <w:rPr>
          <w:rFonts w:ascii="ff3" w:eastAsia="Times New Roman" w:hAnsi="ff3" w:cs="Times New Roman"/>
          <w:color w:val="000000"/>
          <w:sz w:val="84"/>
          <w:szCs w:val="84"/>
        </w:rPr>
        <w:t>абочая</w:t>
      </w:r>
      <w:proofErr w:type="spellEnd"/>
      <w:r w:rsidRPr="002309A1">
        <w:rPr>
          <w:rFonts w:ascii="ff3" w:eastAsia="Times New Roman" w:hAnsi="ff3" w:cs="Times New Roman"/>
          <w:color w:val="000000"/>
          <w:sz w:val="84"/>
          <w:szCs w:val="84"/>
        </w:rPr>
        <w:t xml:space="preserve"> программа по физической культуре  для  3 классов составлена в соответствии с </w:t>
      </w:r>
      <w:proofErr w:type="gramStart"/>
      <w:r w:rsidRPr="002309A1">
        <w:rPr>
          <w:rFonts w:ascii="ff3" w:eastAsia="Times New Roman" w:hAnsi="ff3" w:cs="Times New Roman"/>
          <w:color w:val="000000"/>
          <w:sz w:val="84"/>
          <w:szCs w:val="84"/>
        </w:rPr>
        <w:t>правовыми</w:t>
      </w:r>
      <w:proofErr w:type="gramEnd"/>
      <w:r w:rsidRPr="002309A1">
        <w:rPr>
          <w:rFonts w:ascii="ff3" w:eastAsia="Times New Roman" w:hAnsi="ff3" w:cs="Times New Roman"/>
          <w:color w:val="000000"/>
          <w:sz w:val="84"/>
          <w:szCs w:val="84"/>
        </w:rPr>
        <w:t xml:space="preserve"> и нормативными </w:t>
      </w:r>
    </w:p>
    <w:p w:rsidR="002309A1" w:rsidRPr="002309A1" w:rsidRDefault="002309A1" w:rsidP="002309A1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</w:rPr>
      </w:pPr>
      <w:r w:rsidRPr="002309A1">
        <w:rPr>
          <w:rFonts w:ascii="ff3" w:eastAsia="Times New Roman" w:hAnsi="ff3" w:cs="Times New Roman"/>
          <w:color w:val="000000"/>
          <w:sz w:val="84"/>
          <w:szCs w:val="84"/>
        </w:rPr>
        <w:t>документами</w:t>
      </w:r>
      <w:r w:rsidRPr="002309A1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</w:rPr>
        <w:t xml:space="preserve">: </w:t>
      </w:r>
    </w:p>
    <w:p w:rsidR="002309A1" w:rsidRPr="002309A1" w:rsidRDefault="002309A1" w:rsidP="002309A1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</w:rPr>
      </w:pPr>
      <w:r w:rsidRPr="002309A1">
        <w:rPr>
          <w:rFonts w:ascii="ff3" w:eastAsia="Times New Roman" w:hAnsi="ff3" w:cs="Times New Roman"/>
          <w:color w:val="000000"/>
          <w:sz w:val="84"/>
          <w:szCs w:val="84"/>
        </w:rPr>
        <w:t>1. Федеральный закон от 29 декабря 2012 г. № 273</w:t>
      </w:r>
      <w:r w:rsidRPr="002309A1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</w:rPr>
        <w:t>-</w:t>
      </w:r>
      <w:r w:rsidRPr="002309A1">
        <w:rPr>
          <w:rFonts w:ascii="ff3" w:eastAsia="Times New Roman" w:hAnsi="ff3" w:cs="Times New Roman"/>
          <w:color w:val="000000"/>
          <w:sz w:val="84"/>
          <w:szCs w:val="84"/>
        </w:rPr>
        <w:t>ФЗ «Об образовании в</w:t>
      </w:r>
      <w:r w:rsidRPr="002309A1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</w:rPr>
        <w:t xml:space="preserve"> </w:t>
      </w:r>
      <w:r w:rsidRPr="002309A1">
        <w:rPr>
          <w:rFonts w:ascii="ff3" w:eastAsia="Times New Roman" w:hAnsi="ff3" w:cs="Times New Roman"/>
          <w:color w:val="000000"/>
          <w:sz w:val="84"/>
          <w:szCs w:val="84"/>
        </w:rPr>
        <w:t xml:space="preserve">Российской Федерации» с изменениями и </w:t>
      </w:r>
    </w:p>
    <w:p w:rsidR="002309A1" w:rsidRPr="002309A1" w:rsidRDefault="002309A1" w:rsidP="002309A1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</w:rPr>
      </w:pPr>
      <w:r w:rsidRPr="002309A1">
        <w:rPr>
          <w:rFonts w:ascii="ff3" w:eastAsia="Times New Roman" w:hAnsi="ff3" w:cs="Times New Roman"/>
          <w:color w:val="000000"/>
          <w:sz w:val="84"/>
          <w:szCs w:val="84"/>
        </w:rPr>
        <w:t>дополнениями.</w:t>
      </w:r>
      <w:r w:rsidRPr="002309A1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</w:rPr>
        <w:t xml:space="preserve"> </w:t>
      </w:r>
    </w:p>
    <w:p w:rsidR="002309A1" w:rsidRPr="002309A1" w:rsidRDefault="002309A1" w:rsidP="002309A1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</w:rPr>
      </w:pPr>
      <w:r w:rsidRPr="002309A1">
        <w:rPr>
          <w:rFonts w:ascii="ff3" w:eastAsia="Times New Roman" w:hAnsi="ff3" w:cs="Times New Roman"/>
          <w:color w:val="000000"/>
          <w:sz w:val="84"/>
          <w:szCs w:val="84"/>
        </w:rPr>
        <w:t>2. Федеральный государственный образовательный стандарт начального</w:t>
      </w:r>
      <w:r w:rsidRPr="002309A1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</w:rPr>
        <w:t xml:space="preserve"> </w:t>
      </w:r>
      <w:r w:rsidRPr="002309A1">
        <w:rPr>
          <w:rFonts w:ascii="ff3" w:eastAsia="Times New Roman" w:hAnsi="ff3" w:cs="Times New Roman"/>
          <w:color w:val="000000"/>
          <w:sz w:val="84"/>
          <w:szCs w:val="84"/>
        </w:rPr>
        <w:t xml:space="preserve">общего образования, утверждённый приказом </w:t>
      </w:r>
    </w:p>
    <w:p w:rsidR="002309A1" w:rsidRPr="002309A1" w:rsidRDefault="002309A1" w:rsidP="002309A1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</w:rPr>
      </w:pPr>
      <w:r w:rsidRPr="002309A1">
        <w:rPr>
          <w:rFonts w:ascii="ff3" w:eastAsia="Times New Roman" w:hAnsi="ff3" w:cs="Times New Roman"/>
          <w:color w:val="000000"/>
          <w:sz w:val="84"/>
          <w:szCs w:val="84"/>
        </w:rPr>
        <w:t>Министерства образования и</w:t>
      </w:r>
      <w:r w:rsidRPr="002309A1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</w:rPr>
        <w:t xml:space="preserve"> </w:t>
      </w:r>
      <w:r w:rsidRPr="002309A1">
        <w:rPr>
          <w:rFonts w:ascii="ff3" w:eastAsia="Times New Roman" w:hAnsi="ff3" w:cs="Times New Roman"/>
          <w:color w:val="000000"/>
          <w:sz w:val="84"/>
          <w:szCs w:val="84"/>
        </w:rPr>
        <w:t>науки Российской Федерации от 06.10.2009 № 373 (с изменениями).</w:t>
      </w:r>
      <w:r w:rsidRPr="002309A1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</w:rPr>
        <w:t xml:space="preserve"> </w:t>
      </w:r>
    </w:p>
    <w:p w:rsidR="002309A1" w:rsidRPr="002309A1" w:rsidRDefault="002309A1" w:rsidP="002309A1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</w:rPr>
      </w:pPr>
      <w:r w:rsidRPr="002309A1">
        <w:rPr>
          <w:rFonts w:ascii="ff3" w:eastAsia="Times New Roman" w:hAnsi="ff3" w:cs="Times New Roman"/>
          <w:color w:val="000000"/>
          <w:sz w:val="84"/>
          <w:szCs w:val="84"/>
        </w:rPr>
        <w:t>3. Приказ Министерства образования и науки Российской № 1643 от 29</w:t>
      </w:r>
      <w:r w:rsidRPr="002309A1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</w:rPr>
        <w:t xml:space="preserve"> </w:t>
      </w:r>
      <w:r w:rsidRPr="002309A1">
        <w:rPr>
          <w:rFonts w:ascii="ff3" w:eastAsia="Times New Roman" w:hAnsi="ff3" w:cs="Times New Roman"/>
          <w:color w:val="000000"/>
          <w:sz w:val="84"/>
          <w:szCs w:val="84"/>
        </w:rPr>
        <w:t xml:space="preserve">декабря 2014 г. «О внесении изменений в приказ </w:t>
      </w:r>
    </w:p>
    <w:p w:rsidR="002309A1" w:rsidRPr="002309A1" w:rsidRDefault="002309A1" w:rsidP="002309A1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</w:rPr>
      </w:pPr>
      <w:r w:rsidRPr="002309A1">
        <w:rPr>
          <w:rFonts w:ascii="ff3" w:eastAsia="Times New Roman" w:hAnsi="ff3" w:cs="Times New Roman"/>
          <w:color w:val="000000"/>
          <w:sz w:val="84"/>
          <w:szCs w:val="84"/>
        </w:rPr>
        <w:t>Министерства образования</w:t>
      </w:r>
      <w:r w:rsidRPr="002309A1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</w:rPr>
        <w:t xml:space="preserve"> </w:t>
      </w:r>
      <w:r w:rsidRPr="002309A1">
        <w:rPr>
          <w:rFonts w:ascii="ff3" w:eastAsia="Times New Roman" w:hAnsi="ff3" w:cs="Times New Roman"/>
          <w:color w:val="000000"/>
          <w:sz w:val="84"/>
          <w:szCs w:val="84"/>
        </w:rPr>
        <w:t>и науки Российской Федерации от 6 октября 2009 г. № 373 «Об утверждении</w:t>
      </w:r>
      <w:r w:rsidRPr="002309A1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</w:rPr>
        <w:t xml:space="preserve"> </w:t>
      </w:r>
      <w:r w:rsidRPr="002309A1">
        <w:rPr>
          <w:rFonts w:ascii="ff3" w:eastAsia="Times New Roman" w:hAnsi="ff3" w:cs="Times New Roman"/>
          <w:color w:val="000000"/>
          <w:sz w:val="84"/>
          <w:szCs w:val="84"/>
        </w:rPr>
        <w:t xml:space="preserve">Федерального </w:t>
      </w:r>
    </w:p>
    <w:p w:rsidR="002309A1" w:rsidRPr="002309A1" w:rsidRDefault="002309A1" w:rsidP="002309A1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</w:rPr>
      </w:pPr>
      <w:r w:rsidRPr="002309A1">
        <w:rPr>
          <w:rFonts w:ascii="ff3" w:eastAsia="Times New Roman" w:hAnsi="ff3" w:cs="Times New Roman"/>
          <w:color w:val="000000"/>
          <w:sz w:val="84"/>
          <w:szCs w:val="84"/>
        </w:rPr>
        <w:t>государственного стандарта Федеральный государственный</w:t>
      </w:r>
      <w:r w:rsidRPr="002309A1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</w:rPr>
        <w:t xml:space="preserve"> </w:t>
      </w:r>
      <w:r w:rsidRPr="002309A1">
        <w:rPr>
          <w:rFonts w:ascii="ff3" w:eastAsia="Times New Roman" w:hAnsi="ff3" w:cs="Times New Roman"/>
          <w:color w:val="000000"/>
          <w:sz w:val="84"/>
          <w:szCs w:val="84"/>
        </w:rPr>
        <w:t xml:space="preserve">образовательный стандарт начального общего </w:t>
      </w:r>
    </w:p>
    <w:p w:rsidR="002309A1" w:rsidRPr="002309A1" w:rsidRDefault="002309A1" w:rsidP="002309A1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</w:rPr>
      </w:pPr>
      <w:r w:rsidRPr="002309A1">
        <w:rPr>
          <w:rFonts w:ascii="ff3" w:eastAsia="Times New Roman" w:hAnsi="ff3" w:cs="Times New Roman"/>
          <w:color w:val="000000"/>
          <w:sz w:val="84"/>
          <w:szCs w:val="84"/>
        </w:rPr>
        <w:t>образования».</w:t>
      </w:r>
      <w:r w:rsidRPr="002309A1">
        <w:rPr>
          <w:rFonts w:ascii="ff4" w:eastAsia="Times New Roman" w:hAnsi="ff4" w:cs="Times New Roman"/>
          <w:color w:val="000000"/>
          <w:sz w:val="84"/>
          <w:szCs w:val="84"/>
          <w:bdr w:val="none" w:sz="0" w:space="0" w:color="auto" w:frame="1"/>
        </w:rPr>
        <w:t xml:space="preserve"> </w:t>
      </w:r>
    </w:p>
    <w:p w:rsidR="002309A1" w:rsidRPr="002309A1" w:rsidRDefault="002309A1" w:rsidP="002309A1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</w:rPr>
      </w:pPr>
      <w:r w:rsidRPr="002309A1">
        <w:rPr>
          <w:rFonts w:ascii="ff3" w:eastAsia="Times New Roman" w:hAnsi="ff3" w:cs="Times New Roman"/>
          <w:color w:val="000000"/>
          <w:sz w:val="84"/>
          <w:szCs w:val="84"/>
        </w:rPr>
        <w:t>государственный образовательный стандарт начального общего образования.</w:t>
      </w:r>
    </w:p>
    <w:p w:rsidR="002309A1" w:rsidRDefault="002309A1" w:rsidP="002309A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309A1" w:rsidRDefault="002309A1" w:rsidP="002309A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Преподавание ведется по учебнику </w:t>
      </w:r>
      <w:r>
        <w:t>В. И. Лях «Физическая культура 1 -  4 классы»</w:t>
      </w:r>
      <w:r w:rsidR="00B36889">
        <w:t>,2014.</w:t>
      </w:r>
    </w:p>
    <w:p w:rsidR="002309A1" w:rsidRDefault="002309A1" w:rsidP="002309A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2309A1" w:rsidRDefault="002309A1" w:rsidP="002309A1">
      <w:pPr>
        <w:pStyle w:val="a3"/>
        <w:shd w:val="clear" w:color="auto" w:fill="FFFFFF"/>
        <w:spacing w:before="0" w:beforeAutospacing="0" w:after="0" w:afterAutospacing="0" w:line="294" w:lineRule="atLeast"/>
        <w:rPr>
          <w:b/>
        </w:rPr>
      </w:pPr>
      <w:r>
        <w:rPr>
          <w:b/>
          <w:color w:val="000000"/>
        </w:rPr>
        <w:t>2.</w:t>
      </w:r>
      <w:r>
        <w:rPr>
          <w:b/>
        </w:rPr>
        <w:t xml:space="preserve"> Основные цели и задачи данного курса </w:t>
      </w:r>
    </w:p>
    <w:p w:rsidR="002309A1" w:rsidRDefault="00C40BB5" w:rsidP="00B368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по физической культуре </w:t>
      </w:r>
      <w:r w:rsidR="002309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3 классе ориентирована на достижение следующих </w:t>
      </w:r>
      <w:r w:rsidR="002309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:rsidR="00B36889" w:rsidRPr="00C40BB5" w:rsidRDefault="00B36889" w:rsidP="00B36889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здоровья;</w:t>
      </w:r>
    </w:p>
    <w:p w:rsidR="00B36889" w:rsidRPr="00C40BB5" w:rsidRDefault="00B36889" w:rsidP="00B36889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-оптимизации трудовой деятельности;</w:t>
      </w:r>
    </w:p>
    <w:p w:rsidR="002309A1" w:rsidRPr="00C40BB5" w:rsidRDefault="00B36889" w:rsidP="00B36889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-организации активного отдыха.</w:t>
      </w:r>
    </w:p>
    <w:p w:rsidR="00B36889" w:rsidRPr="00C40BB5" w:rsidRDefault="00B36889" w:rsidP="00B36889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</w:p>
    <w:p w:rsidR="002309A1" w:rsidRPr="00C40BB5" w:rsidRDefault="002309A1" w:rsidP="00B368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 поставленных целей обеспечивается решением </w:t>
      </w:r>
      <w:r w:rsidRPr="00C40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следующих задач:</w:t>
      </w:r>
    </w:p>
    <w:p w:rsidR="00B36889" w:rsidRPr="00C40BB5" w:rsidRDefault="00B36889" w:rsidP="00B36889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B36889" w:rsidRPr="00C40BB5" w:rsidRDefault="00B36889" w:rsidP="00B36889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-формирование первоначальных умений </w:t>
      </w:r>
      <w:proofErr w:type="spellStart"/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саморегуляции</w:t>
      </w:r>
      <w:proofErr w:type="spellEnd"/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средствами физической культуры;</w:t>
      </w:r>
    </w:p>
    <w:p w:rsidR="00B36889" w:rsidRPr="00C40BB5" w:rsidRDefault="00B36889" w:rsidP="00B36889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-овладение школой движений;</w:t>
      </w:r>
    </w:p>
    <w:p w:rsidR="00B36889" w:rsidRPr="00C40BB5" w:rsidRDefault="00B36889" w:rsidP="00B36889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proofErr w:type="gramStart"/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proofErr w:type="gramEnd"/>
    </w:p>
    <w:p w:rsidR="00B36889" w:rsidRPr="00C40BB5" w:rsidRDefault="00B36889" w:rsidP="00B36889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B36889" w:rsidRPr="00C40BB5" w:rsidRDefault="00B36889" w:rsidP="00B36889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-выработка представлений об</w:t>
      </w:r>
      <w:r w:rsid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основных видах спорта, сна</w:t>
      </w: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рядах и инвентаре, о соблюдении правил техники безопасности во время занятий;</w:t>
      </w:r>
    </w:p>
    <w:p w:rsidR="00B36889" w:rsidRPr="00C40BB5" w:rsidRDefault="00B36889" w:rsidP="00B36889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-формирование установки на сохранение и укрепление здоровья, навыков здорового и безопасного образа жизни;</w:t>
      </w:r>
    </w:p>
    <w:p w:rsidR="00B36889" w:rsidRPr="00C40BB5" w:rsidRDefault="00B36889" w:rsidP="00B36889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B36889" w:rsidRPr="00C40BB5" w:rsidRDefault="00B36889" w:rsidP="00B36889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2309A1" w:rsidRDefault="002309A1" w:rsidP="002309A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2309A1" w:rsidRDefault="002309A1" w:rsidP="002309A1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Согласно учебному плану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Угловская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 </w:t>
      </w:r>
      <w:r w:rsidR="00B36889">
        <w:rPr>
          <w:rFonts w:ascii="Times New Roman" w:hAnsi="Times New Roman" w:cs="Times New Roman"/>
          <w:color w:val="000000"/>
          <w:sz w:val="24"/>
          <w:szCs w:val="24"/>
        </w:rPr>
        <w:t>на изучение физической культуры в 3 классе отводится 102 часа из расчета 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ч в неделю. </w:t>
      </w:r>
    </w:p>
    <w:p w:rsidR="002309A1" w:rsidRDefault="002309A1" w:rsidP="002309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ТЕМАТИЧЕСКОЕ ПЛАНИРОВАНИЕ.</w:t>
      </w:r>
    </w:p>
    <w:p w:rsidR="002309A1" w:rsidRDefault="002309A1" w:rsidP="002309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01"/>
        <w:gridCol w:w="4769"/>
        <w:gridCol w:w="4015"/>
      </w:tblGrid>
      <w:tr w:rsidR="00B36889" w:rsidRPr="00B36889" w:rsidTr="004A0EAD">
        <w:trPr>
          <w:jc w:val="center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№ </w:t>
            </w:r>
            <w:proofErr w:type="gramStart"/>
            <w:r w:rsidRPr="00B368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368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4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 (уроков)</w:t>
            </w:r>
          </w:p>
        </w:tc>
      </w:tr>
      <w:tr w:rsidR="00B36889" w:rsidRPr="00B36889" w:rsidTr="004A0EAD">
        <w:trPr>
          <w:jc w:val="center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4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урока</w:t>
            </w:r>
          </w:p>
        </w:tc>
      </w:tr>
      <w:tr w:rsidR="00B36889" w:rsidRPr="00B36889" w:rsidTr="004A0EAD">
        <w:trPr>
          <w:jc w:val="center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 и кроссовая подготовка</w:t>
            </w:r>
          </w:p>
        </w:tc>
        <w:tc>
          <w:tcPr>
            <w:tcW w:w="4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B36889" w:rsidRPr="00B36889" w:rsidTr="004A0EAD">
        <w:trPr>
          <w:jc w:val="center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Футбол:</w:t>
            </w:r>
          </w:p>
        </w:tc>
        <w:tc>
          <w:tcPr>
            <w:tcW w:w="4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</w:tr>
      <w:tr w:rsidR="00B36889" w:rsidRPr="00B36889" w:rsidTr="004A0EAD">
        <w:trPr>
          <w:jc w:val="center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 (осень)</w:t>
            </w:r>
          </w:p>
        </w:tc>
        <w:tc>
          <w:tcPr>
            <w:tcW w:w="4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36889" w:rsidRPr="00B36889" w:rsidTr="004A0EAD">
        <w:trPr>
          <w:jc w:val="center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 (весна)</w:t>
            </w:r>
          </w:p>
        </w:tc>
        <w:tc>
          <w:tcPr>
            <w:tcW w:w="4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36889" w:rsidRPr="00B36889" w:rsidTr="004A0EAD">
        <w:trPr>
          <w:jc w:val="center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 с основами акробатики:</w:t>
            </w:r>
          </w:p>
        </w:tc>
        <w:tc>
          <w:tcPr>
            <w:tcW w:w="4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B36889" w:rsidRPr="00B36889" w:rsidTr="004A0EAD">
        <w:trPr>
          <w:jc w:val="center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 (осень)</w:t>
            </w:r>
          </w:p>
        </w:tc>
        <w:tc>
          <w:tcPr>
            <w:tcW w:w="4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36889" w:rsidRPr="00B36889" w:rsidTr="004A0EAD">
        <w:trPr>
          <w:jc w:val="center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 (весна)</w:t>
            </w:r>
          </w:p>
        </w:tc>
        <w:tc>
          <w:tcPr>
            <w:tcW w:w="4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36889" w:rsidRPr="00B36889" w:rsidTr="004A0EAD">
        <w:trPr>
          <w:trHeight w:val="382"/>
          <w:jc w:val="center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игры: </w:t>
            </w:r>
          </w:p>
        </w:tc>
        <w:tc>
          <w:tcPr>
            <w:tcW w:w="4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B36889" w:rsidRPr="00B36889" w:rsidTr="004A0EAD">
        <w:trPr>
          <w:trHeight w:val="382"/>
          <w:jc w:val="center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с элементами баскетбола и пионербола</w:t>
            </w:r>
          </w:p>
        </w:tc>
        <w:tc>
          <w:tcPr>
            <w:tcW w:w="4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36889" w:rsidRPr="00B36889" w:rsidTr="004A0EAD">
        <w:trPr>
          <w:trHeight w:val="382"/>
          <w:jc w:val="center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4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36889" w:rsidRPr="00B36889" w:rsidTr="004A0EAD">
        <w:trPr>
          <w:jc w:val="center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Пионербол с элементами волейбола</w:t>
            </w:r>
          </w:p>
        </w:tc>
        <w:tc>
          <w:tcPr>
            <w:tcW w:w="4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36889" w:rsidRPr="00B36889" w:rsidTr="004A0EAD">
        <w:trPr>
          <w:jc w:val="center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Баскетбол </w:t>
            </w:r>
          </w:p>
        </w:tc>
        <w:tc>
          <w:tcPr>
            <w:tcW w:w="4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36889" w:rsidRPr="00B36889" w:rsidTr="004A0EAD">
        <w:trPr>
          <w:jc w:val="center"/>
        </w:trPr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6889" w:rsidRPr="00B36889" w:rsidRDefault="00B36889" w:rsidP="00B36889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68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B36889" w:rsidRPr="00B36889" w:rsidRDefault="00B36889" w:rsidP="00B368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09A1" w:rsidRDefault="002309A1" w:rsidP="002309A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309A1" w:rsidRDefault="002309A1" w:rsidP="002309A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309A1" w:rsidRDefault="002309A1" w:rsidP="002309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2309A1" w:rsidRDefault="002309A1" w:rsidP="002309A1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36889" w:rsidRPr="00C40BB5" w:rsidRDefault="00B36889" w:rsidP="00B36889">
      <w:pPr>
        <w:numPr>
          <w:ilvl w:val="0"/>
          <w:numId w:val="5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Внутренняя  оценка предметных и </w:t>
      </w:r>
      <w:proofErr w:type="spellStart"/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метапредметных</w:t>
      </w:r>
      <w:proofErr w:type="spellEnd"/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 результатов  обучающихся включает в себя стартовое,  текущее (формирующее) и промежуточное (итоговое) оценивание.</w:t>
      </w:r>
    </w:p>
    <w:p w:rsidR="00B36889" w:rsidRPr="00C40BB5" w:rsidRDefault="00B36889" w:rsidP="00B36889">
      <w:pPr>
        <w:numPr>
          <w:ilvl w:val="0"/>
          <w:numId w:val="5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Предметом стартового оценивания, которое проводится в начале каждого учебного года, является определение остаточных знаний и </w:t>
      </w:r>
      <w:proofErr w:type="gramStart"/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умений</w:t>
      </w:r>
      <w:proofErr w:type="gramEnd"/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обучающихся относительно  прошедшего  учебного года, позволяющего организовать эффективно процесс повторения и  определить эффекты от  обучения за прошлый учебный год.</w:t>
      </w:r>
    </w:p>
    <w:p w:rsidR="00B36889" w:rsidRPr="00C40BB5" w:rsidRDefault="00B36889" w:rsidP="00B36889">
      <w:pPr>
        <w:numPr>
          <w:ilvl w:val="0"/>
          <w:numId w:val="5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Формы  стартового оценивания: сдача нормативов</w:t>
      </w:r>
      <w:r w:rsidRPr="00C40BB5">
        <w:rPr>
          <w:rFonts w:ascii="Times New Roman" w:eastAsia="Times New Roman" w:hAnsi="Times New Roman" w:cs="Times New Roman"/>
          <w:color w:val="01314B"/>
          <w:sz w:val="24"/>
          <w:szCs w:val="24"/>
        </w:rPr>
        <w:br/>
      </w: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Предметом текущего (формирующего) оценивания  является  </w:t>
      </w:r>
      <w:proofErr w:type="spellStart"/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операциональный</w:t>
      </w:r>
      <w:proofErr w:type="spellEnd"/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 состав предметных способов действия и универсальные учебные действия для определения проблем и трудностей в освоении  предметных способов действия и УУД и планирования  работы по ликвидации возникших  проблем и трудностей.</w:t>
      </w:r>
    </w:p>
    <w:p w:rsidR="00B36889" w:rsidRPr="00C40BB5" w:rsidRDefault="00B36889" w:rsidP="00B36889">
      <w:pPr>
        <w:numPr>
          <w:ilvl w:val="0"/>
          <w:numId w:val="5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Формы  текущего оценивания: персонифицированные мониторинговые исследования, уровневые итоговые контрольные работы по физической культуре,  включающие проверку </w:t>
      </w:r>
      <w:proofErr w:type="spellStart"/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сформированности</w:t>
      </w:r>
      <w:proofErr w:type="spellEnd"/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базового уровня (оценка планируемых результатов под </w:t>
      </w: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 xml:space="preserve">условным названием «Выпускник  научится») и повышенного </w:t>
      </w:r>
      <w:bookmarkStart w:id="0" w:name="_GoBack"/>
      <w:bookmarkEnd w:id="0"/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уровня оценка планируемых результатов под условным названием «Выпускник получит возможность научиться», проектные и исследовательские работы</w:t>
      </w:r>
    </w:p>
    <w:p w:rsidR="00B36889" w:rsidRPr="00C40BB5" w:rsidRDefault="00B36889" w:rsidP="00B36889">
      <w:pPr>
        <w:numPr>
          <w:ilvl w:val="0"/>
          <w:numId w:val="5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Предметом  промежуточного (итогового) оценивания на конец учебного  года является уровень освоения обучающимися культурных предметных способов и средств действия,  а  также  УУД.  </w:t>
      </w:r>
    </w:p>
    <w:p w:rsidR="00B36889" w:rsidRPr="00C40BB5" w:rsidRDefault="00B36889" w:rsidP="00B36889">
      <w:pPr>
        <w:numPr>
          <w:ilvl w:val="0"/>
          <w:numId w:val="5"/>
        </w:numPr>
        <w:shd w:val="clear" w:color="auto" w:fill="FCFCFC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C40BB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Формы промежуточной (итоговой) аттестации: типовые задания по оценке личностных результатов, итоговые проверочные работы по предмету физическая культура, сдача норматив</w:t>
      </w:r>
    </w:p>
    <w:p w:rsidR="003D4933" w:rsidRPr="00C40BB5" w:rsidRDefault="003D4933">
      <w:pPr>
        <w:rPr>
          <w:rFonts w:ascii="Times New Roman" w:hAnsi="Times New Roman" w:cs="Times New Roman"/>
          <w:sz w:val="24"/>
          <w:szCs w:val="24"/>
        </w:rPr>
      </w:pPr>
    </w:p>
    <w:sectPr w:rsidR="003D4933" w:rsidRPr="00C40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f3">
    <w:altName w:val="Times New Roman"/>
    <w:panose1 w:val="00000000000000000000"/>
    <w:charset w:val="00"/>
    <w:family w:val="roman"/>
    <w:notTrueType/>
    <w:pitch w:val="default"/>
  </w:font>
  <w:font w:name="ff4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24920"/>
    <w:multiLevelType w:val="multilevel"/>
    <w:tmpl w:val="3754F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D53998"/>
    <w:multiLevelType w:val="multilevel"/>
    <w:tmpl w:val="8BA48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14C3CAE"/>
    <w:multiLevelType w:val="multilevel"/>
    <w:tmpl w:val="33940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D45E03"/>
    <w:multiLevelType w:val="multilevel"/>
    <w:tmpl w:val="DC74C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38C31A9"/>
    <w:multiLevelType w:val="multilevel"/>
    <w:tmpl w:val="9F68F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A1"/>
    <w:rsid w:val="002309A1"/>
    <w:rsid w:val="003D4933"/>
    <w:rsid w:val="00B36889"/>
    <w:rsid w:val="00C40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9A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309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309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30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309A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9A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309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309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30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309A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</cp:revision>
  <dcterms:created xsi:type="dcterms:W3CDTF">2019-10-25T21:12:00Z</dcterms:created>
  <dcterms:modified xsi:type="dcterms:W3CDTF">2019-10-26T04:18:00Z</dcterms:modified>
</cp:coreProperties>
</file>